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9C" w:rsidRDefault="00320C9C" w:rsidP="00320C9C">
      <w:pPr>
        <w:rPr>
          <w:rFonts w:ascii="Arial" w:hAnsi="Arial" w:cs="Arial"/>
          <w:b/>
        </w:rPr>
      </w:pPr>
      <w:r w:rsidRPr="00443ACF">
        <w:rPr>
          <w:rFonts w:ascii="Arial" w:hAnsi="Arial" w:cs="Arial"/>
          <w:noProof/>
          <w:sz w:val="20"/>
          <w:szCs w:val="20"/>
        </w:rPr>
        <w:drawing>
          <wp:inline distT="0" distB="0" distL="0" distR="0">
            <wp:extent cx="5752465" cy="995680"/>
            <wp:effectExtent l="0" t="0" r="635" b="0"/>
            <wp:docPr id="1" name="Picture 1" descr="ANTET_ivb_2023_R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ivb_2023_RO_FINA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2465" cy="995680"/>
                    </a:xfrm>
                    <a:prstGeom prst="rect">
                      <a:avLst/>
                    </a:prstGeom>
                    <a:noFill/>
                    <a:ln>
                      <a:noFill/>
                    </a:ln>
                  </pic:spPr>
                </pic:pic>
              </a:graphicData>
            </a:graphic>
          </wp:inline>
        </w:drawing>
      </w:r>
    </w:p>
    <w:tbl>
      <w:tblPr>
        <w:tblStyle w:val="TableGrid"/>
        <w:tblW w:w="0" w:type="auto"/>
        <w:tblLook w:val="04A0"/>
      </w:tblPr>
      <w:tblGrid>
        <w:gridCol w:w="1838"/>
        <w:gridCol w:w="7789"/>
      </w:tblGrid>
      <w:tr w:rsidR="00650CBB" w:rsidRPr="00650CBB" w:rsidTr="00650CBB">
        <w:tc>
          <w:tcPr>
            <w:tcW w:w="1838" w:type="dxa"/>
          </w:tcPr>
          <w:p w:rsidR="00650CBB" w:rsidRPr="00650CBB" w:rsidRDefault="00650CBB" w:rsidP="00FB3665">
            <w:pPr>
              <w:rPr>
                <w:rFonts w:ascii="Arial" w:hAnsi="Arial" w:cs="Arial"/>
                <w:b/>
              </w:rPr>
            </w:pPr>
            <w:proofErr w:type="spellStart"/>
            <w:r w:rsidRPr="00650CBB">
              <w:rPr>
                <w:rFonts w:ascii="Arial" w:hAnsi="Arial" w:cs="Arial"/>
                <w:b/>
              </w:rPr>
              <w:t>Nume</w:t>
            </w:r>
            <w:proofErr w:type="spellEnd"/>
            <w:r w:rsidRPr="00650CBB">
              <w:rPr>
                <w:rFonts w:ascii="Arial" w:hAnsi="Arial" w:cs="Arial"/>
                <w:b/>
              </w:rPr>
              <w:t xml:space="preserve"> </w:t>
            </w:r>
            <w:proofErr w:type="spellStart"/>
            <w:r w:rsidRPr="00650CBB">
              <w:rPr>
                <w:rFonts w:ascii="Arial" w:hAnsi="Arial" w:cs="Arial"/>
                <w:b/>
              </w:rPr>
              <w:t>candidat</w:t>
            </w:r>
            <w:proofErr w:type="spellEnd"/>
            <w:r w:rsidRPr="00650CBB">
              <w:rPr>
                <w:rFonts w:ascii="Arial" w:hAnsi="Arial" w:cs="Arial"/>
                <w:b/>
              </w:rPr>
              <w:t xml:space="preserve"> </w:t>
            </w:r>
          </w:p>
        </w:tc>
        <w:tc>
          <w:tcPr>
            <w:tcW w:w="7789" w:type="dxa"/>
          </w:tcPr>
          <w:p w:rsidR="00650CBB" w:rsidRPr="00650CBB" w:rsidRDefault="00650CBB" w:rsidP="00FB3665">
            <w:pPr>
              <w:rPr>
                <w:rFonts w:ascii="Arial" w:hAnsi="Arial" w:cs="Arial"/>
                <w:b/>
              </w:rPr>
            </w:pPr>
          </w:p>
        </w:tc>
      </w:tr>
      <w:tr w:rsidR="00650CBB" w:rsidRPr="00650CBB" w:rsidTr="00650CBB">
        <w:tc>
          <w:tcPr>
            <w:tcW w:w="1838" w:type="dxa"/>
          </w:tcPr>
          <w:p w:rsidR="00650CBB" w:rsidRPr="00650CBB" w:rsidRDefault="00650CBB" w:rsidP="00FB3665">
            <w:pPr>
              <w:rPr>
                <w:rFonts w:ascii="Arial" w:hAnsi="Arial" w:cs="Arial"/>
                <w:b/>
              </w:rPr>
            </w:pPr>
            <w:proofErr w:type="spellStart"/>
            <w:r w:rsidRPr="00650CBB">
              <w:rPr>
                <w:rFonts w:ascii="Arial" w:hAnsi="Arial" w:cs="Arial"/>
                <w:b/>
              </w:rPr>
              <w:t>Poziția</w:t>
            </w:r>
            <w:proofErr w:type="spellEnd"/>
            <w:r w:rsidRPr="00650CBB">
              <w:rPr>
                <w:rFonts w:ascii="Arial" w:hAnsi="Arial" w:cs="Arial"/>
                <w:b/>
              </w:rPr>
              <w:t xml:space="preserve"> </w:t>
            </w:r>
          </w:p>
        </w:tc>
        <w:tc>
          <w:tcPr>
            <w:tcW w:w="7789" w:type="dxa"/>
          </w:tcPr>
          <w:p w:rsidR="00650CBB" w:rsidRPr="00650CBB" w:rsidRDefault="00650CBB" w:rsidP="00FB3665">
            <w:pPr>
              <w:rPr>
                <w:rFonts w:ascii="Arial" w:hAnsi="Arial" w:cs="Arial"/>
                <w:b/>
              </w:rPr>
            </w:pPr>
          </w:p>
        </w:tc>
      </w:tr>
    </w:tbl>
    <w:p w:rsidR="00320C9C" w:rsidRDefault="00320C9C" w:rsidP="00320C9C">
      <w:pPr>
        <w:jc w:val="center"/>
        <w:rPr>
          <w:rFonts w:ascii="Arial" w:hAnsi="Arial" w:cs="Arial"/>
          <w:b/>
        </w:rPr>
      </w:pPr>
    </w:p>
    <w:p w:rsidR="007104B4" w:rsidRPr="00320C9C" w:rsidRDefault="00320C9C" w:rsidP="00320C9C">
      <w:pPr>
        <w:jc w:val="center"/>
        <w:rPr>
          <w:rFonts w:ascii="Arial" w:hAnsi="Arial" w:cs="Arial"/>
          <w:b/>
        </w:rPr>
      </w:pPr>
      <w:proofErr w:type="spellStart"/>
      <w:r w:rsidRPr="00320C9C">
        <w:rPr>
          <w:rFonts w:ascii="Arial" w:hAnsi="Arial" w:cs="Arial"/>
          <w:b/>
        </w:rPr>
        <w:t>Fișa</w:t>
      </w:r>
      <w:proofErr w:type="spellEnd"/>
      <w:r w:rsidRPr="00320C9C">
        <w:rPr>
          <w:rFonts w:ascii="Arial" w:hAnsi="Arial" w:cs="Arial"/>
          <w:b/>
        </w:rPr>
        <w:t xml:space="preserve"> </w:t>
      </w:r>
      <w:proofErr w:type="spellStart"/>
      <w:r w:rsidRPr="00320C9C">
        <w:rPr>
          <w:rFonts w:ascii="Arial" w:hAnsi="Arial" w:cs="Arial"/>
          <w:b/>
        </w:rPr>
        <w:t>specifică</w:t>
      </w:r>
      <w:proofErr w:type="spellEnd"/>
      <w:r w:rsidRPr="00320C9C">
        <w:rPr>
          <w:rFonts w:ascii="Arial" w:hAnsi="Arial" w:cs="Arial"/>
          <w:b/>
        </w:rPr>
        <w:t xml:space="preserve"> de </w:t>
      </w:r>
      <w:proofErr w:type="spellStart"/>
      <w:r w:rsidRPr="00320C9C">
        <w:rPr>
          <w:rFonts w:ascii="Arial" w:hAnsi="Arial" w:cs="Arial"/>
          <w:b/>
        </w:rPr>
        <w:t>autoevaluare</w:t>
      </w:r>
      <w:proofErr w:type="spellEnd"/>
    </w:p>
    <w:tbl>
      <w:tblPr>
        <w:tblW w:w="5000" w:type="pct"/>
        <w:tblBorders>
          <w:top w:val="nil"/>
          <w:left w:val="nil"/>
          <w:bottom w:val="nil"/>
          <w:right w:val="nil"/>
        </w:tblBorders>
        <w:tblLook w:val="0000"/>
      </w:tblPr>
      <w:tblGrid>
        <w:gridCol w:w="450"/>
        <w:gridCol w:w="4276"/>
        <w:gridCol w:w="2208"/>
        <w:gridCol w:w="1736"/>
        <w:gridCol w:w="1411"/>
      </w:tblGrid>
      <w:tr w:rsidR="00320C9C" w:rsidRPr="00443ACF" w:rsidTr="00BE0442">
        <w:trPr>
          <w:trHeight w:val="315"/>
        </w:trPr>
        <w:tc>
          <w:tcPr>
            <w:tcW w:w="223"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b/>
                <w:bCs/>
                <w:sz w:val="20"/>
                <w:szCs w:val="20"/>
                <w:lang w:val="ro-RO"/>
              </w:rPr>
              <w:t>#</w:t>
            </w:r>
          </w:p>
        </w:tc>
        <w:tc>
          <w:tcPr>
            <w:tcW w:w="2121"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b/>
                <w:bCs/>
                <w:sz w:val="20"/>
                <w:szCs w:val="20"/>
                <w:lang w:val="ro-RO"/>
              </w:rPr>
              <w:t>Criteriu</w:t>
            </w:r>
          </w:p>
        </w:tc>
        <w:tc>
          <w:tcPr>
            <w:tcW w:w="1095"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b/>
                <w:bCs/>
                <w:sz w:val="20"/>
                <w:szCs w:val="20"/>
                <w:lang w:val="ro-RO"/>
              </w:rPr>
              <w:t>Metoda de calcul a punctajului</w:t>
            </w:r>
            <w:r w:rsidRPr="00443ACF">
              <w:rPr>
                <w:rStyle w:val="FootnoteReference"/>
                <w:rFonts w:ascii="Arial" w:hAnsi="Arial" w:cs="Arial"/>
                <w:b/>
                <w:bCs/>
                <w:sz w:val="20"/>
                <w:szCs w:val="20"/>
                <w:lang w:val="ro-RO"/>
              </w:rPr>
              <w:footnoteReference w:id="1"/>
            </w:r>
          </w:p>
        </w:tc>
        <w:tc>
          <w:tcPr>
            <w:tcW w:w="861"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
                <w:bCs/>
                <w:sz w:val="20"/>
                <w:szCs w:val="20"/>
                <w:lang w:val="ro-RO"/>
              </w:rPr>
            </w:pPr>
            <w:r w:rsidRPr="00443ACF">
              <w:rPr>
                <w:rFonts w:ascii="Arial" w:hAnsi="Arial" w:cs="Arial"/>
                <w:b/>
                <w:bCs/>
                <w:sz w:val="20"/>
                <w:szCs w:val="20"/>
                <w:lang w:val="ro-RO"/>
              </w:rPr>
              <w:t>Autoevaluare</w:t>
            </w:r>
          </w:p>
        </w:tc>
        <w:tc>
          <w:tcPr>
            <w:tcW w:w="700"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
                <w:bCs/>
                <w:sz w:val="20"/>
                <w:szCs w:val="20"/>
                <w:lang w:val="ro-RO"/>
              </w:rPr>
            </w:pPr>
            <w:r w:rsidRPr="00443ACF">
              <w:rPr>
                <w:rFonts w:ascii="Arial" w:hAnsi="Arial" w:cs="Arial"/>
                <w:b/>
                <w:bCs/>
                <w:sz w:val="20"/>
                <w:szCs w:val="20"/>
                <w:lang w:val="ro-RO"/>
              </w:rPr>
              <w:t>Evaluare</w:t>
            </w:r>
          </w:p>
        </w:tc>
      </w:tr>
      <w:tr w:rsidR="00320C9C" w:rsidRPr="00443ACF" w:rsidTr="00BE0442">
        <w:trPr>
          <w:trHeight w:val="315"/>
        </w:trPr>
        <w:tc>
          <w:tcPr>
            <w:tcW w:w="223" w:type="pct"/>
            <w:tcBorders>
              <w:top w:val="single" w:sz="4" w:space="0" w:color="auto"/>
              <w:left w:val="single" w:sz="4" w:space="0" w:color="000000"/>
              <w:bottom w:val="single" w:sz="6" w:space="0" w:color="000000"/>
              <w:right w:val="single" w:sz="4" w:space="0" w:color="000000"/>
            </w:tcBorders>
            <w:shd w:val="clear" w:color="auto" w:fill="auto"/>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Cs/>
                <w:sz w:val="20"/>
                <w:szCs w:val="20"/>
                <w:lang w:val="ro-RO"/>
              </w:rPr>
            </w:pPr>
          </w:p>
        </w:tc>
        <w:tc>
          <w:tcPr>
            <w:tcW w:w="2121" w:type="pct"/>
            <w:tcBorders>
              <w:top w:val="single" w:sz="4" w:space="0" w:color="auto"/>
              <w:left w:val="single" w:sz="4" w:space="0" w:color="000000"/>
              <w:bottom w:val="single" w:sz="6" w:space="0" w:color="000000"/>
              <w:right w:val="single" w:sz="4" w:space="0" w:color="000000"/>
            </w:tcBorders>
            <w:shd w:val="clear" w:color="auto" w:fill="auto"/>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bCs/>
                <w:sz w:val="20"/>
                <w:szCs w:val="20"/>
                <w:lang w:val="ro-RO"/>
              </w:rPr>
            </w:pPr>
            <w:r w:rsidRPr="00443ACF">
              <w:rPr>
                <w:rFonts w:ascii="Arial" w:hAnsi="Arial" w:cs="Arial"/>
                <w:bCs/>
                <w:sz w:val="20"/>
                <w:szCs w:val="20"/>
                <w:lang w:val="ro-RO"/>
              </w:rPr>
              <w:t>Este angajat al INCDVB</w:t>
            </w:r>
          </w:p>
        </w:tc>
        <w:tc>
          <w:tcPr>
            <w:tcW w:w="1095" w:type="pct"/>
            <w:tcBorders>
              <w:top w:val="single" w:sz="4" w:space="0" w:color="auto"/>
              <w:left w:val="single" w:sz="4" w:space="0" w:color="000000"/>
              <w:bottom w:val="single" w:sz="6" w:space="0" w:color="000000"/>
              <w:right w:val="single" w:sz="4" w:space="0" w:color="000000"/>
            </w:tcBorders>
            <w:shd w:val="clear" w:color="auto" w:fill="auto"/>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Cs/>
                <w:sz w:val="20"/>
                <w:szCs w:val="20"/>
                <w:lang w:val="ro-RO"/>
              </w:rPr>
            </w:pPr>
            <w:r w:rsidRPr="00443ACF">
              <w:rPr>
                <w:rFonts w:ascii="Arial" w:hAnsi="Arial" w:cs="Arial"/>
                <w:bCs/>
                <w:sz w:val="20"/>
                <w:szCs w:val="20"/>
                <w:lang w:val="ro-RO"/>
              </w:rPr>
              <w:t>10</w:t>
            </w:r>
          </w:p>
        </w:tc>
        <w:tc>
          <w:tcPr>
            <w:tcW w:w="861" w:type="pct"/>
            <w:tcBorders>
              <w:top w:val="single" w:sz="4" w:space="0" w:color="auto"/>
              <w:left w:val="single" w:sz="4" w:space="0" w:color="000000"/>
              <w:bottom w:val="single" w:sz="6" w:space="0" w:color="000000"/>
              <w:right w:val="single" w:sz="4" w:space="0" w:color="000000"/>
            </w:tcBorders>
            <w:shd w:val="clear" w:color="auto" w:fill="auto"/>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Cs/>
                <w:sz w:val="20"/>
                <w:szCs w:val="20"/>
                <w:lang w:val="ro-RO"/>
              </w:rPr>
            </w:pPr>
          </w:p>
        </w:tc>
        <w:tc>
          <w:tcPr>
            <w:tcW w:w="700" w:type="pct"/>
            <w:tcBorders>
              <w:top w:val="single" w:sz="4" w:space="0" w:color="auto"/>
              <w:left w:val="single" w:sz="4" w:space="0" w:color="000000"/>
              <w:bottom w:val="single" w:sz="6" w:space="0" w:color="000000"/>
              <w:right w:val="single" w:sz="4" w:space="0" w:color="000000"/>
            </w:tcBorders>
            <w:shd w:val="clear" w:color="auto" w:fill="auto"/>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Cs/>
                <w:sz w:val="20"/>
                <w:szCs w:val="20"/>
                <w:lang w:val="ro-RO"/>
              </w:rPr>
            </w:pPr>
          </w:p>
        </w:tc>
      </w:tr>
      <w:tr w:rsidR="00320C9C" w:rsidRPr="00443ACF" w:rsidTr="00BE0442">
        <w:trPr>
          <w:trHeight w:val="315"/>
        </w:trPr>
        <w:tc>
          <w:tcPr>
            <w:tcW w:w="223" w:type="pct"/>
            <w:tcBorders>
              <w:top w:val="single" w:sz="4" w:space="0" w:color="000000"/>
              <w:left w:val="single" w:sz="4" w:space="0" w:color="000000"/>
              <w:bottom w:val="single" w:sz="6" w:space="0" w:color="000000"/>
              <w:right w:val="single" w:sz="4" w:space="0" w:color="000000"/>
            </w:tcBorders>
            <w:shd w:val="clear" w:color="auto" w:fill="auto"/>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Cs/>
                <w:sz w:val="20"/>
                <w:szCs w:val="20"/>
                <w:lang w:val="ro-RO"/>
              </w:rPr>
            </w:pPr>
          </w:p>
        </w:tc>
        <w:tc>
          <w:tcPr>
            <w:tcW w:w="2121" w:type="pct"/>
            <w:tcBorders>
              <w:top w:val="single" w:sz="4" w:space="0" w:color="000000"/>
              <w:left w:val="single" w:sz="4" w:space="0" w:color="000000"/>
              <w:bottom w:val="single" w:sz="6" w:space="0" w:color="000000"/>
              <w:right w:val="single" w:sz="4" w:space="0" w:color="000000"/>
            </w:tcBorders>
            <w:shd w:val="clear" w:color="auto" w:fill="auto"/>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bCs/>
                <w:sz w:val="20"/>
                <w:szCs w:val="20"/>
                <w:lang w:val="ro-RO"/>
              </w:rPr>
            </w:pPr>
            <w:r w:rsidRPr="00443ACF">
              <w:rPr>
                <w:rFonts w:ascii="Arial" w:hAnsi="Arial" w:cs="Arial"/>
                <w:bCs/>
                <w:sz w:val="20"/>
                <w:szCs w:val="20"/>
                <w:lang w:val="ro-RO"/>
              </w:rPr>
              <w:t>Provine din afara INCDVB</w:t>
            </w:r>
          </w:p>
        </w:tc>
        <w:tc>
          <w:tcPr>
            <w:tcW w:w="1095" w:type="pct"/>
            <w:tcBorders>
              <w:top w:val="single" w:sz="4" w:space="0" w:color="000000"/>
              <w:left w:val="single" w:sz="4" w:space="0" w:color="000000"/>
              <w:bottom w:val="single" w:sz="6" w:space="0" w:color="000000"/>
              <w:right w:val="single" w:sz="4" w:space="0" w:color="000000"/>
            </w:tcBorders>
            <w:shd w:val="clear" w:color="auto" w:fill="auto"/>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Cs/>
                <w:sz w:val="20"/>
                <w:szCs w:val="20"/>
                <w:lang w:val="ro-RO"/>
              </w:rPr>
            </w:pPr>
            <w:r w:rsidRPr="00443ACF">
              <w:rPr>
                <w:rFonts w:ascii="Arial" w:hAnsi="Arial" w:cs="Arial"/>
                <w:bCs/>
                <w:sz w:val="20"/>
                <w:szCs w:val="20"/>
                <w:lang w:val="ro-RO"/>
              </w:rPr>
              <w:t>5</w:t>
            </w:r>
          </w:p>
        </w:tc>
        <w:tc>
          <w:tcPr>
            <w:tcW w:w="861" w:type="pct"/>
            <w:tcBorders>
              <w:top w:val="single" w:sz="4" w:space="0" w:color="000000"/>
              <w:left w:val="single" w:sz="4" w:space="0" w:color="000000"/>
              <w:bottom w:val="single" w:sz="6" w:space="0" w:color="000000"/>
              <w:right w:val="single" w:sz="4" w:space="0" w:color="000000"/>
            </w:tcBorders>
            <w:shd w:val="clear" w:color="auto" w:fill="auto"/>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Cs/>
                <w:sz w:val="20"/>
                <w:szCs w:val="20"/>
                <w:lang w:val="ro-RO"/>
              </w:rPr>
            </w:pPr>
          </w:p>
        </w:tc>
        <w:tc>
          <w:tcPr>
            <w:tcW w:w="700" w:type="pct"/>
            <w:tcBorders>
              <w:top w:val="single" w:sz="4" w:space="0" w:color="000000"/>
              <w:left w:val="single" w:sz="4" w:space="0" w:color="000000"/>
              <w:bottom w:val="single" w:sz="6" w:space="0" w:color="000000"/>
              <w:right w:val="single" w:sz="4" w:space="0" w:color="000000"/>
            </w:tcBorders>
            <w:shd w:val="clear" w:color="auto" w:fill="auto"/>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bCs/>
                <w:sz w:val="20"/>
                <w:szCs w:val="20"/>
                <w:lang w:val="ro-RO"/>
              </w:rPr>
            </w:pPr>
          </w:p>
        </w:tc>
      </w:tr>
      <w:tr w:rsidR="00320C9C" w:rsidRPr="00443ACF" w:rsidTr="00BE0442">
        <w:trPr>
          <w:trHeight w:val="176"/>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Titlul științific de doctor în științe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50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441"/>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Lucrări științifice publicate în reviste de specialitate cotate ISI sau acceptate pentru publicare în reviste de specialitate cotate ISI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30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31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Lucrări științifice publicate sau acceptate pentru publicare în reviste de specialitate indexate în alte BDI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5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18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Factor de impact cumulat al lucrărilor cotate ISI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5 x FI/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32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Citări conform ISI WoS (fără autocitări)</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5 x nr. citări articol/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31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Citări documentate în alte BDI (Scopus, Google Academic)</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3 x nr. citări articol/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31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Brevete de invenție acordate sau pentru care s-a emis hotărârea de acordare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50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18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Cereri de brevete de invenție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15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18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Comunicări invitate (prezentări plenare, vizite)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7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31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numPr>
                <w:ilvl w:val="0"/>
                <w:numId w:val="1"/>
              </w:numPr>
              <w:autoSpaceDE w:val="0"/>
              <w:autoSpaceDN w:val="0"/>
              <w:adjustRightInd w:val="0"/>
              <w:spacing w:afterLines="60" w:line="276" w:lineRule="auto"/>
              <w:ind w:left="0" w:firstLine="0"/>
              <w:contextualSpacing/>
              <w:rPr>
                <w:rFonts w:ascii="Arial" w:hAnsi="Arial" w:cs="Arial"/>
                <w:b/>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Lucrări științifice comunicate oral la conferințe naționale și internaționale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sz w:val="20"/>
                <w:szCs w:val="20"/>
                <w:lang w:val="ro-RO"/>
              </w:rPr>
              <w:t xml:space="preserve">Σ 5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widowControl w:val="0"/>
              <w:autoSpaceDE w:val="0"/>
              <w:autoSpaceDN w:val="0"/>
              <w:adjustRightInd w:val="0"/>
              <w:spacing w:afterLines="60" w:line="276" w:lineRule="auto"/>
              <w:contextualSpacing/>
              <w:jc w:val="center"/>
              <w:rPr>
                <w:rFonts w:ascii="Arial" w:hAnsi="Arial" w:cs="Arial"/>
                <w:sz w:val="20"/>
                <w:szCs w:val="20"/>
                <w:lang w:val="ro-RO"/>
              </w:rPr>
            </w:pPr>
          </w:p>
        </w:tc>
      </w:tr>
      <w:tr w:rsidR="00320C9C" w:rsidRPr="00443ACF" w:rsidTr="00BE0442">
        <w:trPr>
          <w:trHeight w:val="31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Lucrări științifice comunicate ca poster la conferințe naționale și internaționale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3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8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Cărți publicate în edituri din străinătate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50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8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Capitole de cărți publicate în edituri din străinătate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30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86"/>
        </w:trPr>
        <w:tc>
          <w:tcPr>
            <w:tcW w:w="223" w:type="pct"/>
            <w:tcBorders>
              <w:top w:val="single" w:sz="6" w:space="0" w:color="000000"/>
              <w:left w:val="single" w:sz="4" w:space="0" w:color="000000"/>
              <w:bottom w:val="single" w:sz="4"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4"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Cărți publicate în edituri din România </w:t>
            </w:r>
          </w:p>
        </w:tc>
        <w:tc>
          <w:tcPr>
            <w:tcW w:w="1095" w:type="pct"/>
            <w:tcBorders>
              <w:top w:val="single" w:sz="6" w:space="0" w:color="000000"/>
              <w:left w:val="single" w:sz="4" w:space="0" w:color="000000"/>
              <w:bottom w:val="single" w:sz="4"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30 /( nr. autori) </w:t>
            </w:r>
          </w:p>
        </w:tc>
        <w:tc>
          <w:tcPr>
            <w:tcW w:w="861" w:type="pct"/>
            <w:tcBorders>
              <w:top w:val="single" w:sz="6" w:space="0" w:color="000000"/>
              <w:left w:val="single" w:sz="4" w:space="0" w:color="000000"/>
              <w:bottom w:val="single" w:sz="4"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4"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87"/>
        </w:trPr>
        <w:tc>
          <w:tcPr>
            <w:tcW w:w="223" w:type="pct"/>
            <w:tcBorders>
              <w:top w:val="single" w:sz="4"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4"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Capitole de cărți publicate în edituri din România </w:t>
            </w:r>
          </w:p>
        </w:tc>
        <w:tc>
          <w:tcPr>
            <w:tcW w:w="1095" w:type="pct"/>
            <w:tcBorders>
              <w:top w:val="single" w:sz="4"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10 /( nr. autori) </w:t>
            </w:r>
          </w:p>
        </w:tc>
        <w:tc>
          <w:tcPr>
            <w:tcW w:w="861" w:type="pct"/>
            <w:tcBorders>
              <w:top w:val="single" w:sz="4"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4"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575"/>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Produse și tehnologii rezultate din activități de cercetare bazate pe brevete, omologări sau inovații proprii. Studii prospective și tehnologice. Servicii de cercetare-dezvoltare.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30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338"/>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Modele experimentale/funcționale, proceduri, metodologii, metode </w:t>
            </w:r>
          </w:p>
        </w:tc>
        <w:tc>
          <w:tcPr>
            <w:tcW w:w="1095"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5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87"/>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Premii, distincții științifice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Σ 20 /( nr. autori)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31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Membru în asociații științifice și profesionale naționale și internaționale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10 x nr.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76"/>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Membru în colective editoriale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5 x nr.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176"/>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Activitate de evaluare la reviste științifice (documentată)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3 x nr. evaluări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310"/>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Implicare în organizarea de manifestări științifice ale institutului (congrese, conferințe, sesiuni, workshop-uri, cursuri)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5 x nr. implicări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r w:rsidR="00320C9C" w:rsidRPr="00443ACF" w:rsidTr="00BE0442">
        <w:trPr>
          <w:trHeight w:val="442"/>
        </w:trPr>
        <w:tc>
          <w:tcPr>
            <w:tcW w:w="223"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numPr>
                <w:ilvl w:val="0"/>
                <w:numId w:val="1"/>
              </w:numPr>
              <w:spacing w:afterLines="60" w:line="276" w:lineRule="auto"/>
              <w:ind w:left="0" w:firstLine="0"/>
              <w:contextualSpacing/>
              <w:rPr>
                <w:rFonts w:ascii="Arial" w:hAnsi="Arial" w:cs="Arial"/>
                <w:b/>
                <w:color w:val="auto"/>
                <w:sz w:val="20"/>
                <w:szCs w:val="20"/>
                <w:lang w:val="ro-RO"/>
              </w:rPr>
            </w:pPr>
          </w:p>
        </w:tc>
        <w:tc>
          <w:tcPr>
            <w:tcW w:w="212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rPr>
                <w:rFonts w:ascii="Arial" w:hAnsi="Arial" w:cs="Arial"/>
                <w:color w:val="auto"/>
                <w:sz w:val="20"/>
                <w:szCs w:val="20"/>
                <w:lang w:val="ro-RO"/>
              </w:rPr>
            </w:pPr>
            <w:r w:rsidRPr="00443ACF">
              <w:rPr>
                <w:rFonts w:ascii="Arial" w:hAnsi="Arial" w:cs="Arial"/>
                <w:color w:val="auto"/>
                <w:sz w:val="20"/>
                <w:szCs w:val="20"/>
                <w:lang w:val="ro-RO"/>
              </w:rPr>
              <w:t xml:space="preserve">Participare la școli de vară, cursuri de perfecționare, workshop-uri și seminarii </w:t>
            </w:r>
          </w:p>
        </w:tc>
        <w:tc>
          <w:tcPr>
            <w:tcW w:w="1095" w:type="pct"/>
            <w:tcBorders>
              <w:top w:val="single" w:sz="6" w:space="0" w:color="000000"/>
              <w:left w:val="single" w:sz="4" w:space="0" w:color="000000"/>
              <w:bottom w:val="single" w:sz="6" w:space="0" w:color="000000"/>
              <w:right w:val="single" w:sz="4" w:space="0" w:color="000000"/>
            </w:tcBorders>
            <w:vAlign w:val="center"/>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r w:rsidRPr="00443ACF">
              <w:rPr>
                <w:rFonts w:ascii="Arial" w:hAnsi="Arial" w:cs="Arial"/>
                <w:color w:val="auto"/>
                <w:sz w:val="20"/>
                <w:szCs w:val="20"/>
                <w:lang w:val="ro-RO"/>
              </w:rPr>
              <w:t xml:space="preserve">5 x nr. participări </w:t>
            </w:r>
          </w:p>
        </w:tc>
        <w:tc>
          <w:tcPr>
            <w:tcW w:w="861"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c>
          <w:tcPr>
            <w:tcW w:w="700" w:type="pct"/>
            <w:tcBorders>
              <w:top w:val="single" w:sz="6" w:space="0" w:color="000000"/>
              <w:left w:val="single" w:sz="4" w:space="0" w:color="000000"/>
              <w:bottom w:val="single" w:sz="6" w:space="0" w:color="000000"/>
              <w:right w:val="single" w:sz="4" w:space="0" w:color="000000"/>
            </w:tcBorders>
          </w:tcPr>
          <w:p w:rsidR="00320C9C" w:rsidRPr="00443ACF" w:rsidRDefault="00320C9C" w:rsidP="0096189F">
            <w:pPr>
              <w:pStyle w:val="Default"/>
              <w:spacing w:afterLines="60" w:line="276" w:lineRule="auto"/>
              <w:contextualSpacing/>
              <w:jc w:val="center"/>
              <w:rPr>
                <w:rFonts w:ascii="Arial" w:hAnsi="Arial" w:cs="Arial"/>
                <w:color w:val="auto"/>
                <w:sz w:val="20"/>
                <w:szCs w:val="20"/>
                <w:lang w:val="ro-RO"/>
              </w:rPr>
            </w:pPr>
          </w:p>
        </w:tc>
      </w:tr>
    </w:tbl>
    <w:p w:rsidR="00650CBB" w:rsidRDefault="00650CBB"/>
    <w:p w:rsidR="00650CBB" w:rsidRDefault="00650CBB">
      <w:r>
        <w:br w:type="page"/>
      </w:r>
    </w:p>
    <w:p w:rsidR="00650CBB" w:rsidRDefault="00650CBB" w:rsidP="00650CBB">
      <w:pPr>
        <w:jc w:val="center"/>
        <w:rPr>
          <w:rFonts w:ascii="Arial" w:hAnsi="Arial" w:cs="Arial"/>
          <w:b/>
        </w:rPr>
      </w:pPr>
      <w:r w:rsidRPr="00443ACF">
        <w:rPr>
          <w:rFonts w:ascii="Arial" w:hAnsi="Arial" w:cs="Arial"/>
          <w:noProof/>
          <w:sz w:val="20"/>
          <w:szCs w:val="20"/>
        </w:rPr>
        <w:lastRenderedPageBreak/>
        <w:drawing>
          <wp:inline distT="0" distB="0" distL="0" distR="0">
            <wp:extent cx="5752465" cy="995680"/>
            <wp:effectExtent l="0" t="0" r="635" b="0"/>
            <wp:docPr id="2" name="Picture 2" descr="ANTET_ivb_2023_R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ivb_2023_RO_FINA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2465" cy="995680"/>
                    </a:xfrm>
                    <a:prstGeom prst="rect">
                      <a:avLst/>
                    </a:prstGeom>
                    <a:noFill/>
                    <a:ln>
                      <a:noFill/>
                    </a:ln>
                  </pic:spPr>
                </pic:pic>
              </a:graphicData>
            </a:graphic>
          </wp:inline>
        </w:drawing>
      </w:r>
    </w:p>
    <w:tbl>
      <w:tblPr>
        <w:tblStyle w:val="TableGrid"/>
        <w:tblW w:w="0" w:type="auto"/>
        <w:tblLook w:val="04A0"/>
      </w:tblPr>
      <w:tblGrid>
        <w:gridCol w:w="1838"/>
        <w:gridCol w:w="7789"/>
      </w:tblGrid>
      <w:tr w:rsidR="00650CBB" w:rsidRPr="00650CBB" w:rsidTr="00BE0442">
        <w:tc>
          <w:tcPr>
            <w:tcW w:w="1838" w:type="dxa"/>
          </w:tcPr>
          <w:p w:rsidR="00650CBB" w:rsidRPr="00650CBB" w:rsidRDefault="00650CBB" w:rsidP="00BE0442">
            <w:pPr>
              <w:rPr>
                <w:rFonts w:ascii="Arial" w:hAnsi="Arial" w:cs="Arial"/>
                <w:b/>
              </w:rPr>
            </w:pPr>
            <w:proofErr w:type="spellStart"/>
            <w:r w:rsidRPr="00650CBB">
              <w:rPr>
                <w:rFonts w:ascii="Arial" w:hAnsi="Arial" w:cs="Arial"/>
                <w:b/>
              </w:rPr>
              <w:t>Nume</w:t>
            </w:r>
            <w:proofErr w:type="spellEnd"/>
            <w:r w:rsidRPr="00650CBB">
              <w:rPr>
                <w:rFonts w:ascii="Arial" w:hAnsi="Arial" w:cs="Arial"/>
                <w:b/>
              </w:rPr>
              <w:t xml:space="preserve"> </w:t>
            </w:r>
            <w:proofErr w:type="spellStart"/>
            <w:r w:rsidRPr="00650CBB">
              <w:rPr>
                <w:rFonts w:ascii="Arial" w:hAnsi="Arial" w:cs="Arial"/>
                <w:b/>
              </w:rPr>
              <w:t>candidat</w:t>
            </w:r>
            <w:proofErr w:type="spellEnd"/>
            <w:r w:rsidRPr="00650CBB">
              <w:rPr>
                <w:rFonts w:ascii="Arial" w:hAnsi="Arial" w:cs="Arial"/>
                <w:b/>
              </w:rPr>
              <w:t xml:space="preserve"> </w:t>
            </w:r>
          </w:p>
        </w:tc>
        <w:tc>
          <w:tcPr>
            <w:tcW w:w="7789" w:type="dxa"/>
          </w:tcPr>
          <w:p w:rsidR="00650CBB" w:rsidRPr="00650CBB" w:rsidRDefault="00650CBB" w:rsidP="00BE0442">
            <w:pPr>
              <w:rPr>
                <w:rFonts w:ascii="Arial" w:hAnsi="Arial" w:cs="Arial"/>
                <w:b/>
              </w:rPr>
            </w:pPr>
          </w:p>
        </w:tc>
      </w:tr>
      <w:tr w:rsidR="00650CBB" w:rsidRPr="00650CBB" w:rsidTr="00BE0442">
        <w:tc>
          <w:tcPr>
            <w:tcW w:w="1838" w:type="dxa"/>
          </w:tcPr>
          <w:p w:rsidR="00650CBB" w:rsidRPr="00650CBB" w:rsidRDefault="00650CBB" w:rsidP="00BE0442">
            <w:pPr>
              <w:rPr>
                <w:rFonts w:ascii="Arial" w:hAnsi="Arial" w:cs="Arial"/>
                <w:b/>
              </w:rPr>
            </w:pPr>
            <w:proofErr w:type="spellStart"/>
            <w:r w:rsidRPr="00650CBB">
              <w:rPr>
                <w:rFonts w:ascii="Arial" w:hAnsi="Arial" w:cs="Arial"/>
                <w:b/>
              </w:rPr>
              <w:t>Poziția</w:t>
            </w:r>
            <w:proofErr w:type="spellEnd"/>
            <w:r w:rsidRPr="00650CBB">
              <w:rPr>
                <w:rFonts w:ascii="Arial" w:hAnsi="Arial" w:cs="Arial"/>
                <w:b/>
              </w:rPr>
              <w:t xml:space="preserve"> </w:t>
            </w:r>
          </w:p>
        </w:tc>
        <w:tc>
          <w:tcPr>
            <w:tcW w:w="7789" w:type="dxa"/>
          </w:tcPr>
          <w:p w:rsidR="00650CBB" w:rsidRPr="00650CBB" w:rsidRDefault="00650CBB" w:rsidP="00BE0442">
            <w:pPr>
              <w:rPr>
                <w:rFonts w:ascii="Arial" w:hAnsi="Arial" w:cs="Arial"/>
                <w:b/>
              </w:rPr>
            </w:pPr>
          </w:p>
        </w:tc>
      </w:tr>
    </w:tbl>
    <w:p w:rsidR="00650CBB" w:rsidRDefault="00650CBB" w:rsidP="00650CBB">
      <w:pPr>
        <w:jc w:val="center"/>
        <w:rPr>
          <w:rFonts w:ascii="Arial" w:hAnsi="Arial" w:cs="Arial"/>
          <w:b/>
        </w:rPr>
      </w:pPr>
      <w:bookmarkStart w:id="0" w:name="_GoBack"/>
      <w:bookmarkEnd w:id="0"/>
    </w:p>
    <w:p w:rsidR="00650CBB" w:rsidRPr="00650CBB" w:rsidRDefault="00650CBB" w:rsidP="00650CBB">
      <w:pPr>
        <w:jc w:val="center"/>
        <w:rPr>
          <w:rFonts w:ascii="Arial" w:hAnsi="Arial" w:cs="Arial"/>
          <w:b/>
        </w:rPr>
      </w:pPr>
      <w:proofErr w:type="spellStart"/>
      <w:r w:rsidRPr="00650CBB">
        <w:rPr>
          <w:rFonts w:ascii="Arial" w:hAnsi="Arial" w:cs="Arial"/>
          <w:b/>
        </w:rPr>
        <w:t>Implicarea</w:t>
      </w:r>
      <w:proofErr w:type="spellEnd"/>
      <w:r w:rsidRPr="00650CBB">
        <w:rPr>
          <w:rFonts w:ascii="Arial" w:hAnsi="Arial" w:cs="Arial"/>
          <w:b/>
        </w:rPr>
        <w:t xml:space="preserve"> </w:t>
      </w:r>
      <w:proofErr w:type="spellStart"/>
      <w:r w:rsidRPr="00650CBB">
        <w:rPr>
          <w:rFonts w:ascii="Arial" w:hAnsi="Arial" w:cs="Arial"/>
          <w:b/>
        </w:rPr>
        <w:t>în</w:t>
      </w:r>
      <w:proofErr w:type="spellEnd"/>
      <w:r w:rsidRPr="00650CBB">
        <w:rPr>
          <w:rFonts w:ascii="Arial" w:hAnsi="Arial" w:cs="Arial"/>
          <w:b/>
        </w:rPr>
        <w:t xml:space="preserve"> </w:t>
      </w:r>
      <w:proofErr w:type="spellStart"/>
      <w:r w:rsidRPr="00650CBB">
        <w:rPr>
          <w:rFonts w:ascii="Arial" w:hAnsi="Arial" w:cs="Arial"/>
          <w:b/>
        </w:rPr>
        <w:t>activitatea</w:t>
      </w:r>
      <w:proofErr w:type="spellEnd"/>
      <w:r w:rsidRPr="00650CBB">
        <w:rPr>
          <w:rFonts w:ascii="Arial" w:hAnsi="Arial" w:cs="Arial"/>
          <w:b/>
        </w:rPr>
        <w:t xml:space="preserve"> de </w:t>
      </w:r>
      <w:proofErr w:type="spellStart"/>
      <w:r w:rsidRPr="00650CBB">
        <w:rPr>
          <w:rFonts w:ascii="Arial" w:hAnsi="Arial" w:cs="Arial"/>
          <w:b/>
        </w:rPr>
        <w:t>cercetare-dezvoltare</w:t>
      </w:r>
      <w:proofErr w:type="spellEnd"/>
    </w:p>
    <w:tbl>
      <w:tblPr>
        <w:tblW w:w="5000" w:type="pct"/>
        <w:jc w:val="center"/>
        <w:tblBorders>
          <w:top w:val="nil"/>
          <w:left w:val="nil"/>
          <w:bottom w:val="nil"/>
          <w:right w:val="nil"/>
        </w:tblBorders>
        <w:tblLook w:val="0000"/>
      </w:tblPr>
      <w:tblGrid>
        <w:gridCol w:w="425"/>
        <w:gridCol w:w="1619"/>
        <w:gridCol w:w="4559"/>
        <w:gridCol w:w="1758"/>
        <w:gridCol w:w="1720"/>
      </w:tblGrid>
      <w:tr w:rsidR="00650CBB" w:rsidRPr="00443ACF" w:rsidTr="00BE0442">
        <w:trPr>
          <w:trHeight w:val="316"/>
          <w:jc w:val="center"/>
        </w:trPr>
        <w:tc>
          <w:tcPr>
            <w:tcW w:w="211" w:type="pct"/>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b/>
                <w:bCs/>
                <w:sz w:val="20"/>
                <w:szCs w:val="20"/>
                <w:lang w:val="ro-RO"/>
              </w:rPr>
              <w:t xml:space="preserve">#. </w:t>
            </w:r>
          </w:p>
        </w:tc>
        <w:tc>
          <w:tcPr>
            <w:tcW w:w="803" w:type="pct"/>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rsidR="00650CBB" w:rsidRPr="00443ACF" w:rsidRDefault="00650CBB" w:rsidP="0096189F">
            <w:pPr>
              <w:widowControl w:val="0"/>
              <w:autoSpaceDE w:val="0"/>
              <w:autoSpaceDN w:val="0"/>
              <w:adjustRightInd w:val="0"/>
              <w:spacing w:afterLines="60" w:line="276" w:lineRule="auto"/>
              <w:contextualSpacing/>
              <w:jc w:val="center"/>
              <w:rPr>
                <w:rFonts w:ascii="Arial" w:hAnsi="Arial" w:cs="Arial"/>
                <w:sz w:val="20"/>
                <w:szCs w:val="20"/>
                <w:lang w:val="ro-RO"/>
              </w:rPr>
            </w:pPr>
            <w:r w:rsidRPr="00443ACF">
              <w:rPr>
                <w:rFonts w:ascii="Arial" w:hAnsi="Arial" w:cs="Arial"/>
                <w:b/>
                <w:bCs/>
                <w:sz w:val="20"/>
                <w:szCs w:val="20"/>
                <w:lang w:val="ro-RO"/>
              </w:rPr>
              <w:t xml:space="preserve">Criteriu </w:t>
            </w:r>
          </w:p>
        </w:tc>
        <w:tc>
          <w:tcPr>
            <w:tcW w:w="2261" w:type="pct"/>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b/>
                <w:bCs/>
                <w:sz w:val="20"/>
                <w:szCs w:val="20"/>
                <w:lang w:val="ro-RO"/>
              </w:rPr>
              <w:t>Metoda de calcul a punctajului</w:t>
            </w:r>
          </w:p>
        </w:tc>
        <w:tc>
          <w:tcPr>
            <w:tcW w:w="872" w:type="pct"/>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b/>
                <w:bCs/>
                <w:sz w:val="20"/>
                <w:szCs w:val="20"/>
                <w:lang w:val="ro-RO"/>
              </w:rPr>
            </w:pPr>
            <w:r w:rsidRPr="00443ACF">
              <w:rPr>
                <w:rFonts w:ascii="Arial" w:hAnsi="Arial" w:cs="Arial"/>
                <w:b/>
                <w:bCs/>
                <w:sz w:val="20"/>
                <w:szCs w:val="20"/>
                <w:lang w:val="ro-RO"/>
              </w:rPr>
              <w:t>Autoevaluare</w:t>
            </w:r>
          </w:p>
        </w:tc>
        <w:tc>
          <w:tcPr>
            <w:tcW w:w="853" w:type="pct"/>
            <w:tcBorders>
              <w:top w:val="single" w:sz="6" w:space="0" w:color="000000"/>
              <w:left w:val="single" w:sz="4" w:space="0" w:color="000000"/>
              <w:bottom w:val="single" w:sz="6" w:space="0" w:color="000000"/>
              <w:right w:val="single" w:sz="4" w:space="0" w:color="000000"/>
            </w:tcBorders>
            <w:shd w:val="clear" w:color="auto" w:fill="F2F2F2" w:themeFill="background1" w:themeFillShade="F2"/>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b/>
                <w:bCs/>
                <w:sz w:val="20"/>
                <w:szCs w:val="20"/>
                <w:lang w:val="ro-RO"/>
              </w:rPr>
            </w:pPr>
            <w:r w:rsidRPr="00443ACF">
              <w:rPr>
                <w:rFonts w:ascii="Arial" w:hAnsi="Arial" w:cs="Arial"/>
                <w:b/>
                <w:bCs/>
                <w:sz w:val="20"/>
                <w:szCs w:val="20"/>
                <w:lang w:val="ro-RO"/>
              </w:rPr>
              <w:t>Evaluare</w:t>
            </w:r>
          </w:p>
        </w:tc>
      </w:tr>
      <w:tr w:rsidR="00650CBB" w:rsidRPr="00443ACF" w:rsidTr="00BE0442">
        <w:trPr>
          <w:trHeight w:val="176"/>
          <w:jc w:val="center"/>
        </w:trPr>
        <w:tc>
          <w:tcPr>
            <w:tcW w:w="5000" w:type="pct"/>
            <w:gridSpan w:val="5"/>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b/>
                <w:bCs/>
                <w:sz w:val="20"/>
                <w:szCs w:val="20"/>
                <w:lang w:val="ro-RO"/>
              </w:rPr>
            </w:pPr>
            <w:r w:rsidRPr="00443ACF">
              <w:rPr>
                <w:rFonts w:ascii="Arial" w:hAnsi="Arial" w:cs="Arial"/>
                <w:b/>
                <w:bCs/>
                <w:sz w:val="20"/>
                <w:szCs w:val="20"/>
                <w:lang w:val="ro-RO"/>
              </w:rPr>
              <w:t xml:space="preserve">Proiecte internaționale de CD </w:t>
            </w:r>
          </w:p>
        </w:tc>
      </w:tr>
      <w:tr w:rsidR="00650CBB" w:rsidRPr="00443ACF" w:rsidTr="00BE0442">
        <w:trPr>
          <w:trHeight w:val="317"/>
          <w:jc w:val="center"/>
        </w:trPr>
        <w:tc>
          <w:tcPr>
            <w:tcW w:w="211" w:type="pct"/>
            <w:tcBorders>
              <w:top w:val="single" w:sz="6" w:space="0" w:color="000000"/>
              <w:left w:val="single" w:sz="4" w:space="0" w:color="000000"/>
              <w:bottom w:val="single" w:sz="4"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1. </w:t>
            </w:r>
          </w:p>
        </w:tc>
        <w:tc>
          <w:tcPr>
            <w:tcW w:w="803" w:type="pct"/>
            <w:tcBorders>
              <w:top w:val="single" w:sz="6" w:space="0" w:color="000000"/>
              <w:left w:val="single" w:sz="4" w:space="0" w:color="000000"/>
              <w:bottom w:val="single" w:sz="4"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depuse </w:t>
            </w:r>
          </w:p>
        </w:tc>
        <w:tc>
          <w:tcPr>
            <w:tcW w:w="2261" w:type="pct"/>
            <w:tcBorders>
              <w:top w:val="single" w:sz="6" w:space="0" w:color="000000"/>
              <w:left w:val="single" w:sz="4" w:space="0" w:color="000000"/>
              <w:bottom w:val="single" w:sz="4"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(1,5 – membru echipă/3 – responsabil/5 – coordonator/director) </w:t>
            </w:r>
          </w:p>
        </w:tc>
        <w:tc>
          <w:tcPr>
            <w:tcW w:w="872" w:type="pct"/>
            <w:tcBorders>
              <w:top w:val="single" w:sz="6" w:space="0" w:color="000000"/>
              <w:left w:val="single" w:sz="4" w:space="0" w:color="000000"/>
              <w:bottom w:val="single" w:sz="4"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6" w:space="0" w:color="000000"/>
              <w:left w:val="single" w:sz="4" w:space="0" w:color="000000"/>
              <w:bottom w:val="single" w:sz="4"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r w:rsidR="00650CBB" w:rsidRPr="00443ACF" w:rsidTr="00BE0442">
        <w:trPr>
          <w:trHeight w:val="320"/>
          <w:jc w:val="center"/>
        </w:trPr>
        <w:tc>
          <w:tcPr>
            <w:tcW w:w="211" w:type="pct"/>
            <w:tcBorders>
              <w:top w:val="single" w:sz="4"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2. </w:t>
            </w:r>
          </w:p>
        </w:tc>
        <w:tc>
          <w:tcPr>
            <w:tcW w:w="803" w:type="pct"/>
            <w:tcBorders>
              <w:top w:val="single" w:sz="4"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câștigate </w:t>
            </w:r>
          </w:p>
        </w:tc>
        <w:tc>
          <w:tcPr>
            <w:tcW w:w="2261" w:type="pct"/>
            <w:tcBorders>
              <w:top w:val="single" w:sz="4"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(25 – membru echipă /50 – responsabil /70 – coordonator/director) </w:t>
            </w:r>
          </w:p>
        </w:tc>
        <w:tc>
          <w:tcPr>
            <w:tcW w:w="872" w:type="pct"/>
            <w:tcBorders>
              <w:top w:val="single" w:sz="4"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4"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r w:rsidR="00650CBB" w:rsidRPr="00443ACF" w:rsidTr="00BE0442">
        <w:trPr>
          <w:trHeight w:val="175"/>
          <w:jc w:val="center"/>
        </w:trPr>
        <w:tc>
          <w:tcPr>
            <w:tcW w:w="5000" w:type="pct"/>
            <w:gridSpan w:val="5"/>
            <w:tcBorders>
              <w:top w:val="single" w:sz="6" w:space="0" w:color="000000"/>
              <w:left w:val="single" w:sz="4" w:space="0" w:color="000000"/>
              <w:bottom w:val="single" w:sz="4"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b/>
                <w:bCs/>
                <w:sz w:val="20"/>
                <w:szCs w:val="20"/>
                <w:lang w:val="ro-RO"/>
              </w:rPr>
            </w:pPr>
            <w:r w:rsidRPr="00443ACF">
              <w:rPr>
                <w:rFonts w:ascii="Arial" w:hAnsi="Arial" w:cs="Arial"/>
                <w:b/>
                <w:bCs/>
                <w:sz w:val="20"/>
                <w:szCs w:val="20"/>
                <w:lang w:val="ro-RO"/>
              </w:rPr>
              <w:t xml:space="preserve">Proiecte cu finanțare din fonduri structurale </w:t>
            </w:r>
          </w:p>
        </w:tc>
      </w:tr>
      <w:tr w:rsidR="00650CBB" w:rsidRPr="00443ACF" w:rsidTr="00BE0442">
        <w:trPr>
          <w:trHeight w:val="341"/>
          <w:jc w:val="center"/>
        </w:trPr>
        <w:tc>
          <w:tcPr>
            <w:tcW w:w="21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3. </w:t>
            </w:r>
          </w:p>
        </w:tc>
        <w:tc>
          <w:tcPr>
            <w:tcW w:w="803"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depuse </w:t>
            </w:r>
          </w:p>
        </w:tc>
        <w:tc>
          <w:tcPr>
            <w:tcW w:w="226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(1 – membru echipă/ 2 – coordonator/director /responsabil) </w:t>
            </w:r>
          </w:p>
        </w:tc>
        <w:tc>
          <w:tcPr>
            <w:tcW w:w="872"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r w:rsidR="00650CBB" w:rsidRPr="00443ACF" w:rsidTr="00BE0442">
        <w:trPr>
          <w:trHeight w:val="338"/>
          <w:jc w:val="center"/>
        </w:trPr>
        <w:tc>
          <w:tcPr>
            <w:tcW w:w="21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4. </w:t>
            </w:r>
          </w:p>
        </w:tc>
        <w:tc>
          <w:tcPr>
            <w:tcW w:w="803"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câștigate </w:t>
            </w:r>
          </w:p>
        </w:tc>
        <w:tc>
          <w:tcPr>
            <w:tcW w:w="226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(15 – membru echipă / 40 – coordonator/director/responsabil) </w:t>
            </w:r>
          </w:p>
        </w:tc>
        <w:tc>
          <w:tcPr>
            <w:tcW w:w="872"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r w:rsidR="00650CBB" w:rsidRPr="00443ACF" w:rsidTr="00BE0442">
        <w:trPr>
          <w:trHeight w:val="176"/>
          <w:jc w:val="center"/>
        </w:trPr>
        <w:tc>
          <w:tcPr>
            <w:tcW w:w="5000" w:type="pct"/>
            <w:gridSpan w:val="5"/>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b/>
                <w:bCs/>
                <w:sz w:val="20"/>
                <w:szCs w:val="20"/>
                <w:lang w:val="ro-RO"/>
              </w:rPr>
            </w:pPr>
            <w:r w:rsidRPr="00443ACF">
              <w:rPr>
                <w:rFonts w:ascii="Arial" w:hAnsi="Arial" w:cs="Arial"/>
                <w:b/>
                <w:bCs/>
                <w:sz w:val="20"/>
                <w:szCs w:val="20"/>
                <w:lang w:val="ro-RO"/>
              </w:rPr>
              <w:t>Proiecte naționale de CD</w:t>
            </w:r>
          </w:p>
        </w:tc>
      </w:tr>
      <w:tr w:rsidR="00650CBB" w:rsidRPr="00443ACF" w:rsidTr="00BE0442">
        <w:trPr>
          <w:trHeight w:val="338"/>
          <w:jc w:val="center"/>
        </w:trPr>
        <w:tc>
          <w:tcPr>
            <w:tcW w:w="21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5. </w:t>
            </w:r>
          </w:p>
        </w:tc>
        <w:tc>
          <w:tcPr>
            <w:tcW w:w="803"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depuse </w:t>
            </w:r>
          </w:p>
        </w:tc>
        <w:tc>
          <w:tcPr>
            <w:tcW w:w="226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(1 – membru echipă/ 2 – coordonator/director /responsabil) </w:t>
            </w:r>
          </w:p>
        </w:tc>
        <w:tc>
          <w:tcPr>
            <w:tcW w:w="872"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r w:rsidR="00650CBB" w:rsidRPr="00443ACF" w:rsidTr="00BE0442">
        <w:trPr>
          <w:trHeight w:val="340"/>
          <w:jc w:val="center"/>
        </w:trPr>
        <w:tc>
          <w:tcPr>
            <w:tcW w:w="21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6. </w:t>
            </w:r>
          </w:p>
        </w:tc>
        <w:tc>
          <w:tcPr>
            <w:tcW w:w="803"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câștigate </w:t>
            </w:r>
          </w:p>
        </w:tc>
        <w:tc>
          <w:tcPr>
            <w:tcW w:w="226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(10 – membru echipă / 40 – coordonator/director /responsabil) </w:t>
            </w:r>
          </w:p>
        </w:tc>
        <w:tc>
          <w:tcPr>
            <w:tcW w:w="872"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r w:rsidR="00650CBB" w:rsidRPr="00443ACF" w:rsidTr="00BE0442">
        <w:trPr>
          <w:trHeight w:val="187"/>
          <w:jc w:val="center"/>
        </w:trPr>
        <w:tc>
          <w:tcPr>
            <w:tcW w:w="21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7. </w:t>
            </w:r>
          </w:p>
        </w:tc>
        <w:tc>
          <w:tcPr>
            <w:tcW w:w="803"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Proiecte finanțate extrabugetar </w:t>
            </w:r>
          </w:p>
        </w:tc>
        <w:tc>
          <w:tcPr>
            <w:tcW w:w="2261" w:type="pct"/>
            <w:tcBorders>
              <w:top w:val="single" w:sz="6" w:space="0" w:color="000000"/>
              <w:left w:val="single" w:sz="4" w:space="0" w:color="000000"/>
              <w:bottom w:val="single" w:sz="6" w:space="0" w:color="000000"/>
              <w:right w:val="single" w:sz="4" w:space="0" w:color="000000"/>
            </w:tcBorders>
            <w:vAlign w:val="center"/>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r w:rsidRPr="00443ACF">
              <w:rPr>
                <w:rFonts w:ascii="Arial" w:hAnsi="Arial" w:cs="Arial"/>
                <w:sz w:val="20"/>
                <w:szCs w:val="20"/>
                <w:lang w:val="ro-RO"/>
              </w:rPr>
              <w:t xml:space="preserve">Σ (5 – membru echipă /45 – coordonare) </w:t>
            </w:r>
          </w:p>
        </w:tc>
        <w:tc>
          <w:tcPr>
            <w:tcW w:w="872"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c>
          <w:tcPr>
            <w:tcW w:w="853" w:type="pct"/>
            <w:tcBorders>
              <w:top w:val="single" w:sz="6" w:space="0" w:color="000000"/>
              <w:left w:val="single" w:sz="4" w:space="0" w:color="000000"/>
              <w:bottom w:val="single" w:sz="6" w:space="0" w:color="000000"/>
              <w:right w:val="single" w:sz="4" w:space="0" w:color="000000"/>
            </w:tcBorders>
          </w:tcPr>
          <w:p w:rsidR="00650CBB" w:rsidRPr="00443ACF" w:rsidRDefault="00650CBB" w:rsidP="0096189F">
            <w:pPr>
              <w:widowControl w:val="0"/>
              <w:autoSpaceDE w:val="0"/>
              <w:autoSpaceDN w:val="0"/>
              <w:adjustRightInd w:val="0"/>
              <w:spacing w:afterLines="60" w:line="276" w:lineRule="auto"/>
              <w:contextualSpacing/>
              <w:rPr>
                <w:rFonts w:ascii="Arial" w:hAnsi="Arial" w:cs="Arial"/>
                <w:sz w:val="20"/>
                <w:szCs w:val="20"/>
                <w:lang w:val="ro-RO"/>
              </w:rPr>
            </w:pPr>
          </w:p>
        </w:tc>
      </w:tr>
    </w:tbl>
    <w:p w:rsidR="00320C9C" w:rsidRDefault="00320C9C"/>
    <w:sectPr w:rsidR="00320C9C" w:rsidSect="0096189F">
      <w:pgSz w:w="11906" w:h="16838" w:code="9"/>
      <w:pgMar w:top="737" w:right="737" w:bottom="737"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1C1" w:rsidRDefault="00EE51C1" w:rsidP="00320C9C">
      <w:pPr>
        <w:spacing w:after="0" w:line="240" w:lineRule="auto"/>
      </w:pPr>
      <w:r>
        <w:separator/>
      </w:r>
    </w:p>
  </w:endnote>
  <w:endnote w:type="continuationSeparator" w:id="0">
    <w:p w:rsidR="00EE51C1" w:rsidRDefault="00EE51C1" w:rsidP="00320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1C1" w:rsidRDefault="00EE51C1" w:rsidP="00320C9C">
      <w:pPr>
        <w:spacing w:after="0" w:line="240" w:lineRule="auto"/>
      </w:pPr>
      <w:r>
        <w:separator/>
      </w:r>
    </w:p>
  </w:footnote>
  <w:footnote w:type="continuationSeparator" w:id="0">
    <w:p w:rsidR="00EE51C1" w:rsidRDefault="00EE51C1" w:rsidP="00320C9C">
      <w:pPr>
        <w:spacing w:after="0" w:line="240" w:lineRule="auto"/>
      </w:pPr>
      <w:r>
        <w:continuationSeparator/>
      </w:r>
    </w:p>
  </w:footnote>
  <w:footnote w:id="1">
    <w:p w:rsidR="00320C9C" w:rsidRPr="00A14674" w:rsidRDefault="00320C9C" w:rsidP="00320C9C">
      <w:pPr>
        <w:pStyle w:val="FootnoteText"/>
        <w:jc w:val="both"/>
        <w:rPr>
          <w:rFonts w:ascii="Arial" w:hAnsi="Arial" w:cs="Arial"/>
          <w:lang w:val="ro-RO"/>
        </w:rPr>
      </w:pPr>
      <w:r w:rsidRPr="005361EB">
        <w:rPr>
          <w:rStyle w:val="FootnoteReference"/>
          <w:rFonts w:ascii="Arial" w:hAnsi="Arial" w:cs="Arial"/>
          <w:sz w:val="18"/>
          <w:lang w:val="ro-RO"/>
        </w:rPr>
        <w:footnoteRef/>
      </w:r>
      <w:r w:rsidRPr="005361EB">
        <w:rPr>
          <w:rFonts w:ascii="Arial" w:hAnsi="Arial" w:cs="Arial"/>
          <w:sz w:val="18"/>
          <w:lang w:val="ro-RO"/>
        </w:rPr>
        <w:t xml:space="preserve"> </w:t>
      </w:r>
      <w:r w:rsidRPr="00320C9C">
        <w:rPr>
          <w:rFonts w:ascii="Arial" w:hAnsi="Arial" w:cs="Arial"/>
          <w:i/>
          <w:sz w:val="16"/>
          <w:lang w:val="ro-RO"/>
        </w:rPr>
        <w:t>Precizări legate de completarea tabelului de la alin. (2): (I) Acolo unde există lucrări în coautorat, pentru poziția de autor principal (prim autor, autor de corespondență, ultim autor) numărul de puncte se dublează; (II) În cazul lucrărilor în coautorat în care toți autorii au contribuție egală, se pierde calitatea de autor principal, chiar dacă este menționată. (III) Punctajul pentru pozițiile 17 și 18 se documentează prin confirmarea scrisă a celor care au coordonat activitățile (directori de proiecte, șefi de laborator etc.).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404FC"/>
    <w:multiLevelType w:val="hybridMultilevel"/>
    <w:tmpl w:val="70722406"/>
    <w:lvl w:ilvl="0" w:tplc="4BEAD8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20C9C"/>
    <w:rsid w:val="00032D7B"/>
    <w:rsid w:val="00050B9D"/>
    <w:rsid w:val="00320C9C"/>
    <w:rsid w:val="004B6EC0"/>
    <w:rsid w:val="00650CBB"/>
    <w:rsid w:val="00752433"/>
    <w:rsid w:val="0096189F"/>
    <w:rsid w:val="00D2284A"/>
    <w:rsid w:val="00D5112E"/>
    <w:rsid w:val="00DA05C1"/>
    <w:rsid w:val="00EE5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0C9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20C9C"/>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320C9C"/>
    <w:rPr>
      <w:rFonts w:ascii="Calibri" w:eastAsia="Times New Roman" w:hAnsi="Calibri" w:cs="Times New Roman"/>
      <w:sz w:val="20"/>
      <w:szCs w:val="20"/>
    </w:rPr>
  </w:style>
  <w:style w:type="character" w:styleId="FootnoteReference">
    <w:name w:val="footnote reference"/>
    <w:uiPriority w:val="99"/>
    <w:semiHidden/>
    <w:unhideWhenUsed/>
    <w:rsid w:val="00320C9C"/>
    <w:rPr>
      <w:vertAlign w:val="superscript"/>
    </w:rPr>
  </w:style>
  <w:style w:type="table" w:styleId="TableGrid">
    <w:name w:val="Table Grid"/>
    <w:basedOn w:val="TableNormal"/>
    <w:uiPriority w:val="39"/>
    <w:rsid w:val="0065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Catalin</cp:lastModifiedBy>
  <cp:revision>3</cp:revision>
  <dcterms:created xsi:type="dcterms:W3CDTF">2024-01-31T09:33:00Z</dcterms:created>
  <dcterms:modified xsi:type="dcterms:W3CDTF">2024-01-31T09:52:00Z</dcterms:modified>
</cp:coreProperties>
</file>